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Список лиц, включенных в муниципальный резерв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управленческих кадров Администрации города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(утвержден распоряжением Администрации города от 09.04.2020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№ 134)</w:t>
      </w:r>
    </w:p>
    <w:p>
      <w:pPr>
        <w:pStyle w:val="Normal"/>
        <w:spacing w:lineRule="auto" w:line="240"/>
        <w:rPr/>
      </w:pPr>
      <w:r>
        <w:rPr/>
      </w:r>
    </w:p>
    <w:tbl>
      <w:tblPr>
        <w:tblStyle w:val="1"/>
        <w:tblW w:w="10065" w:type="dxa"/>
        <w:jc w:val="left"/>
        <w:tblInd w:w="-34" w:type="dxa"/>
        <w:tblCellMar>
          <w:top w:w="55" w:type="dxa"/>
          <w:left w:w="108" w:type="dxa"/>
          <w:bottom w:w="55" w:type="dxa"/>
          <w:right w:w="108" w:type="dxa"/>
        </w:tblCellMar>
        <w:tblLook w:firstRow="1" w:noVBand="1" w:lastRow="0" w:firstColumn="1" w:lastColumn="0" w:noHBand="0" w:val="04a0"/>
      </w:tblPr>
      <w:tblGrid>
        <w:gridCol w:w="593"/>
        <w:gridCol w:w="2063"/>
        <w:gridCol w:w="7409"/>
      </w:tblGrid>
      <w:tr>
        <w:trPr/>
        <w:tc>
          <w:tcPr>
            <w:tcW w:w="10065" w:type="dxa"/>
            <w:gridSpan w:val="3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Муниципальный резерв управленческих кадров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на главную группу должностей муниципальной службы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Администрации города</w:t>
            </w:r>
          </w:p>
        </w:tc>
      </w:tr>
      <w:tr>
        <w:trPr>
          <w:trHeight w:val="411" w:hRule="atLeast"/>
        </w:trPr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 по мобилизационной подготовке Администрации города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Замещаемая должность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момент включения в резерв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Андрианов Олег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Иванович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Ведущий специалист отдела по мобилизационной подготовке Администрации города</w:t>
            </w:r>
          </w:p>
        </w:tc>
      </w:tr>
      <w:tr>
        <w:trPr>
          <w:trHeight w:val="445" w:hRule="atLeast"/>
        </w:trPr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архивного отдела Администрации города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Ковалева Мария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Владимировна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Ведущий специалист архивного отдела Администрации города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Муниципальный резерв управленческих кадров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на ведущую группу должностей муниципальной службы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Администрации города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сектора по местному самоуправлению в МКР Заводском Администрации города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Замещаемая должность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момент включения в резерв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Будков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Алексей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Васильевич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Главный специалист сектора по взаимодействию с казачеством и правоохранительными органами Администрации города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  <w:t>Муниципальный резерв управленческих кадров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  <w:t>на главную группу должностей муниципальной службы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  <w:t>в отраслевых (функциональных) органах Администрации города</w:t>
            </w:r>
          </w:p>
        </w:tc>
      </w:tr>
      <w:tr>
        <w:trPr>
          <w:trHeight w:val="405" w:hRule="atLeast"/>
        </w:trPr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Управления социальной защиты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г.Каменск-Шахтинского 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Замещаемая должность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момент включения в резерв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Ухин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Михаил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Геннадьевич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Директор муниципального бюджетного учреждения «Центр социального обслуживания граждан пожилого возраста и инвалидов» г. Каменск-Шахтинского</w:t>
            </w:r>
          </w:p>
        </w:tc>
      </w:tr>
      <w:tr>
        <w:trPr>
          <w:trHeight w:val="843" w:hRule="atLeast"/>
        </w:trPr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Председатель Комитета по управлению имуществом г. Каменск-Шахтинского Ростовской области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Замещаемая должность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момент включения в резерв</w:t>
            </w:r>
          </w:p>
        </w:tc>
      </w:tr>
      <w:tr>
        <w:trPr>
          <w:trHeight w:val="995" w:hRule="atLeast"/>
        </w:trPr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Калмыкова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Нелли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Ивановна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 реестра и работы с муниципальными предприятиями и учреждениями Комитета по управлению имуществом г. Каменск-Шахтинского Ростовской области</w:t>
            </w:r>
          </w:p>
        </w:tc>
      </w:tr>
      <w:tr>
        <w:trPr>
          <w:trHeight w:val="726" w:hRule="atLeast"/>
        </w:trPr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Финансового управления Администрации города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Каменск-Шахтинского Ростовской области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Замещаемая должность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момент включения в резерв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Чумакова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Ольга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Ивановна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начальник управления – начальник бюджетного отдела Финансового управления Администрации города Каменск-Шахтинского Ростовской области</w:t>
            </w:r>
          </w:p>
        </w:tc>
      </w:tr>
      <w:tr>
        <w:trPr>
          <w:trHeight w:val="556" w:hRule="atLeast"/>
        </w:trPr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 по физической культуре, спорту, вопросам здравоохранения и молодежной политике Администрации города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Замещаемая должность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момент включения в резерв</w:t>
            </w:r>
          </w:p>
        </w:tc>
      </w:tr>
      <w:tr>
        <w:trPr>
          <w:trHeight w:val="1108" w:hRule="atLeast"/>
        </w:trPr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Орлова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Светлана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Валентиновна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начальника отдела по физической культуре, спорту, вопросам здравоохранения и молодежной политике Администрации города</w:t>
            </w:r>
          </w:p>
        </w:tc>
      </w:tr>
      <w:tr>
        <w:trPr>
          <w:trHeight w:val="454" w:hRule="atLeast"/>
        </w:trPr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 культурыАдминистрации г. Каменска-Шахтинского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Замещаемая должность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момент включения в резерв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Орехова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Наталья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Викторовна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Директор муниципального бюджетного учреждения культуры «Дворец культуры им. Гагарина» города Каменск-Шахтинский</w:t>
            </w:r>
          </w:p>
        </w:tc>
      </w:tr>
      <w:tr>
        <w:trPr>
          <w:trHeight w:val="577" w:hRule="atLeast"/>
        </w:trPr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 записи актов гражданского состояния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Администрации г. Каменск-Шахтинского Ростовской области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Ф.И.О.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Замещаемая должность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момент включения в резерв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Сидоренко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Инна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Николаевна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Директор муниципального бюджетного учреждения «Многофункциональный центр предоставления государственных и муниципальных услуг в г. Каменск-Шахтинский»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 образованияАдминистрации г. Каменск-Шахтинского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Кандалов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Владимир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Александрович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Директор муниципального бюджетного общеобразовательного учреждения средней общеобразовательной школы № 11 города Каменск-Шахтинский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 жилищно-коммунального хозяйства,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транспорта и благоустройства Администрации города</w:t>
            </w:r>
          </w:p>
        </w:tc>
      </w:tr>
      <w:tr>
        <w:trPr/>
        <w:tc>
          <w:tcPr>
            <w:tcW w:w="10065" w:type="dxa"/>
            <w:gridSpan w:val="3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Резерв:</w:t>
            </w:r>
          </w:p>
        </w:tc>
      </w:tr>
      <w:tr>
        <w:trPr/>
        <w:tc>
          <w:tcPr>
            <w:tcW w:w="59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63" w:type="dxa"/>
            <w:tcBorders>
              <w:top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Филиппова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Инна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Игоревна</w:t>
            </w:r>
          </w:p>
        </w:tc>
        <w:tc>
          <w:tcPr>
            <w:tcW w:w="7409" w:type="dxa"/>
            <w:tcBorders>
              <w:top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Главный специалист отдела жилищно-коммунального хозяйства, транспорта и благоустройства Администрации города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134" w:right="850" w:header="0" w:top="709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66e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unhideWhenUsed/>
    <w:rsid w:val="00e66d5f"/>
    <w:rPr>
      <w:color w:val="0000FF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Xmsonormal" w:customStyle="1">
    <w:name w:val="x_msonormal"/>
    <w:basedOn w:val="Normal"/>
    <w:qFormat/>
    <w:rsid w:val="00e66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3366e3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4">
    <w:name w:val="Table Grid"/>
    <w:basedOn w:val="a1"/>
    <w:uiPriority w:val="59"/>
    <w:rsid w:val="003366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LibreOffice/6.4.0.3$Windows_X86_64 LibreOffice_project/b0a288ab3d2d4774cb44b62f04d5d28733ac6df8</Application>
  <Pages>3</Pages>
  <Words>412</Words>
  <Characters>3242</Characters>
  <CharactersWithSpaces>3525</CharactersWithSpaces>
  <Paragraphs>131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2020-04-08T09:14:00Z</dcterms:created>
  <dc:creator>Шаршова</dc:creator>
  <dc:description/>
  <dc:language>ru-RU</dc:language>
  <cp:lastModifiedBy/>
  <dcterms:modified xsi:type="dcterms:W3CDTF">2020-04-09T15:21:02Z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