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D2" w:rsidRPr="003D32D8" w:rsidRDefault="000E62D2" w:rsidP="003D32D8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iCs/>
          <w:color w:val="000000"/>
          <w:kern w:val="1"/>
          <w:sz w:val="28"/>
          <w:szCs w:val="28"/>
        </w:rPr>
        <w:t>Вступают в силу нормы постановления Правительства о</w:t>
      </w:r>
      <w:r w:rsidR="003D32D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сокращении срока выплаты средств материнского капитала</w:t>
      </w:r>
    </w:p>
    <w:bookmarkEnd w:id="0"/>
    <w:p w:rsidR="000E62D2" w:rsidRDefault="000E62D2" w:rsidP="000E62D2">
      <w:pPr>
        <w:autoSpaceDE w:val="0"/>
        <w:ind w:firstLine="567"/>
        <w:jc w:val="both"/>
      </w:pPr>
    </w:p>
    <w:p w:rsidR="000E62D2" w:rsidRDefault="000E62D2" w:rsidP="000E62D2">
      <w:pPr>
        <w:autoSpaceDE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постановлением</w:t>
      </w:r>
      <w:r>
        <w:rPr>
          <w:i/>
          <w:iCs/>
          <w:color w:val="000000"/>
          <w:sz w:val="28"/>
          <w:szCs w:val="28"/>
        </w:rPr>
        <w:t>*</w:t>
      </w:r>
      <w:r>
        <w:rPr>
          <w:sz w:val="28"/>
          <w:szCs w:val="28"/>
        </w:rPr>
        <w:t xml:space="preserve"> Правительства РФ сокращается срок выплаты средств материнского (семейного) капитала. Если ранее на рассмотрение заявления о распоряжении средствами материнского капитала отводился 1 месяц и еще 1 месяц - на перечисление средств, то теперь срок перечисления средств сокращен </w:t>
      </w:r>
      <w:r>
        <w:rPr>
          <w:rStyle w:val="a3"/>
          <w:sz w:val="28"/>
          <w:szCs w:val="28"/>
        </w:rPr>
        <w:t>до 10 рабочих дней с даты принятия положительного решения органами ПФР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Таким образом, срок получения средств материнского капитала теперь не будет превышать месяца и 10 рабочих дней с даты подачи заявления на распоряжение средствами. </w:t>
      </w:r>
    </w:p>
    <w:p w:rsidR="000E62D2" w:rsidRDefault="000E62D2" w:rsidP="000E62D2">
      <w:pPr>
        <w:autoSpaceDE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Нормы постановления вступают в силу 15 марта 2017 года. Обращаем внимание владельцев сертификатов: перечисление средств в новые сроки (10 дней) будет осуществляться по заявлениям, решения по которым приняты после вступления в силу нового постановления. По всем более ранним решениям перечисление средств осуществляется в рамках прежнего срока – 1 месяц. </w:t>
      </w:r>
    </w:p>
    <w:p w:rsidR="000E62D2" w:rsidRDefault="000E62D2" w:rsidP="000E62D2">
      <w:pPr>
        <w:pStyle w:val="a4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также вносит изменения в перечень документов для распоряжения материнским капиталом. Теперь, если семья приняла решение </w:t>
      </w:r>
      <w:proofErr w:type="gramStart"/>
      <w:r>
        <w:rPr>
          <w:sz w:val="28"/>
          <w:szCs w:val="28"/>
        </w:rPr>
        <w:t>направить  средства</w:t>
      </w:r>
      <w:proofErr w:type="gramEnd"/>
      <w:r>
        <w:rPr>
          <w:sz w:val="28"/>
          <w:szCs w:val="28"/>
        </w:rPr>
        <w:t xml:space="preserve"> на улучшение жилищных условий, в качестве документа, который подтверждает право собственности на жилое помещение или земельный участок, органы ПФР принимают копию выписки из Единого государственного реестра прав (ЕГРП), а не свидетельство о государственной регистрации права собственности, как это было раньше.</w:t>
      </w:r>
    </w:p>
    <w:p w:rsidR="000E62D2" w:rsidRDefault="000E62D2" w:rsidP="000E62D2">
      <w:pPr>
        <w:pStyle w:val="a4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Это нововведение связано с изменениями в федеральном законодательстве, в соответствии с которыми государственная регистрация возникновения и перехода прав на недвижимое имущество удостоверяется не свидетельством о государственной регистрации права собственности, а выпиской из ЕГРП. Выдача свидетельств о государственной регистрации прав прекращена.</w:t>
      </w:r>
    </w:p>
    <w:p w:rsidR="000E62D2" w:rsidRDefault="000E62D2" w:rsidP="000E62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Напомним, средствами материнского капитала можно распорядиться по четырем направлениям: улучшение жилищных условий, оплата образовательных услуг для детей, формирование будущей пенсии мамы и оплата товаров и услуг для социальной адаптации и интеграции в общество детей-инвалидов. </w:t>
      </w:r>
    </w:p>
    <w:p w:rsidR="000E62D2" w:rsidRDefault="000E62D2" w:rsidP="000E62D2">
      <w:pPr>
        <w:pStyle w:val="a4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материнского капитала в 2017 году составляет </w:t>
      </w:r>
      <w:r>
        <w:rPr>
          <w:rStyle w:val="a3"/>
          <w:sz w:val="28"/>
          <w:szCs w:val="28"/>
        </w:rPr>
        <w:t>453 тыс</w:t>
      </w:r>
      <w:r>
        <w:rPr>
          <w:sz w:val="28"/>
          <w:szCs w:val="28"/>
        </w:rPr>
        <w:t>. рублей.</w:t>
      </w:r>
    </w:p>
    <w:p w:rsidR="000E62D2" w:rsidRDefault="000E62D2" w:rsidP="000E62D2">
      <w:pPr>
        <w:pStyle w:val="a4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вступления в программу материнского капитала у россиян есть еще два года: для получения права на материнский капитал необходимо, чтобы ребенок, который дает право на сертификат, родился или был усыновлен до 31 декабря 2018 года. При этом, как и раньше, само получение сертификата и распоряжение его средствами временем не ограничены.</w:t>
      </w:r>
    </w:p>
    <w:p w:rsidR="000E62D2" w:rsidRDefault="000E62D2" w:rsidP="000E62D2">
      <w:pPr>
        <w:pStyle w:val="a4"/>
        <w:spacing w:before="0" w:after="0"/>
        <w:ind w:firstLine="567"/>
        <w:jc w:val="both"/>
        <w:rPr>
          <w:sz w:val="28"/>
          <w:szCs w:val="28"/>
        </w:rPr>
      </w:pPr>
    </w:p>
    <w:p w:rsidR="003C2909" w:rsidRPr="000E62D2" w:rsidRDefault="000E62D2" w:rsidP="000E62D2">
      <w:pPr>
        <w:autoSpaceDE w:val="0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* Постановление Правительства Российской Федерации от 3 марта 2017 года №253 «О внесении изменений в некоторые акты Правительства Российской Федерации».</w:t>
      </w:r>
    </w:p>
    <w:sectPr w:rsidR="003C2909" w:rsidRPr="000E6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2D2"/>
    <w:rsid w:val="000E62D2"/>
    <w:rsid w:val="003C2909"/>
    <w:rsid w:val="003D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4ED7E-75C7-4A19-AAB6-36C61622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2D2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E62D2"/>
    <w:rPr>
      <w:b/>
      <w:bCs/>
    </w:rPr>
  </w:style>
  <w:style w:type="paragraph" w:styleId="a4">
    <w:name w:val="Normal (Web)"/>
    <w:basedOn w:val="a"/>
    <w:rsid w:val="000E62D2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Гуркин</dc:creator>
  <cp:keywords/>
  <dc:description/>
  <cp:lastModifiedBy>Гуркин</cp:lastModifiedBy>
  <cp:revision>2</cp:revision>
  <dcterms:created xsi:type="dcterms:W3CDTF">2017-03-22T13:13:00Z</dcterms:created>
  <dcterms:modified xsi:type="dcterms:W3CDTF">2017-03-22T13:14:00Z</dcterms:modified>
</cp:coreProperties>
</file>