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2A0" w:rsidRDefault="00E772A0" w:rsidP="00E772A0">
      <w:pPr>
        <w:pStyle w:val="ConsPlusTitle"/>
        <w:jc w:val="center"/>
      </w:pPr>
      <w:r>
        <w:t>Администрация</w:t>
      </w:r>
    </w:p>
    <w:p w:rsidR="00E772A0" w:rsidRDefault="00E772A0" w:rsidP="00E772A0">
      <w:pPr>
        <w:pStyle w:val="ConsPlusTitle"/>
        <w:jc w:val="center"/>
      </w:pPr>
      <w:r>
        <w:t>города Каменск-Шахтинский</w:t>
      </w:r>
    </w:p>
    <w:p w:rsidR="00E772A0" w:rsidRDefault="00E772A0" w:rsidP="00E772A0">
      <w:pPr>
        <w:pStyle w:val="ConsPlusTitle"/>
        <w:jc w:val="center"/>
      </w:pPr>
    </w:p>
    <w:p w:rsidR="00E772A0" w:rsidRDefault="00E772A0" w:rsidP="00E772A0">
      <w:pPr>
        <w:pStyle w:val="ConsPlusTitle"/>
        <w:jc w:val="center"/>
      </w:pPr>
      <w:r>
        <w:t>ПОСТАНОВЛЕНИЕ</w:t>
      </w:r>
    </w:p>
    <w:p w:rsidR="00E772A0" w:rsidRDefault="00E772A0" w:rsidP="00E772A0">
      <w:pPr>
        <w:pStyle w:val="ConsPlusTitle"/>
        <w:jc w:val="center"/>
      </w:pPr>
    </w:p>
    <w:p w:rsidR="00E772A0" w:rsidRDefault="00E772A0" w:rsidP="00E772A0">
      <w:pPr>
        <w:tabs>
          <w:tab w:val="left" w:pos="-5387"/>
        </w:tabs>
        <w:rPr>
          <w:sz w:val="28"/>
          <w:szCs w:val="28"/>
        </w:rPr>
      </w:pPr>
    </w:p>
    <w:p w:rsidR="00E772A0" w:rsidRDefault="00E772A0" w:rsidP="00E772A0">
      <w:pPr>
        <w:tabs>
          <w:tab w:val="left" w:pos="-538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№ </w:t>
      </w:r>
    </w:p>
    <w:p w:rsidR="0084613E" w:rsidRDefault="0084613E" w:rsidP="00E772A0">
      <w:pPr>
        <w:tabs>
          <w:tab w:val="left" w:pos="-5387"/>
        </w:tabs>
        <w:rPr>
          <w:rFonts w:ascii="Times New Roman CYR" w:hAnsi="Times New Roman CYR"/>
          <w:sz w:val="28"/>
          <w:szCs w:val="28"/>
        </w:rPr>
      </w:pPr>
    </w:p>
    <w:p w:rsidR="00D424D5" w:rsidRDefault="00D424D5" w:rsidP="00D424D5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D424D5" w:rsidRDefault="00D424D5" w:rsidP="00D424D5">
      <w:pPr>
        <w:ind w:left="-142" w:firstLine="34"/>
        <w:rPr>
          <w:sz w:val="28"/>
          <w:szCs w:val="28"/>
        </w:rPr>
      </w:pPr>
      <w:r>
        <w:rPr>
          <w:sz w:val="28"/>
          <w:szCs w:val="28"/>
        </w:rPr>
        <w:t xml:space="preserve"> Администрации города  от 21.10.2013 № 1794 </w:t>
      </w:r>
    </w:p>
    <w:p w:rsidR="00D424D5" w:rsidRDefault="00D424D5" w:rsidP="00D424D5">
      <w:pPr>
        <w:ind w:left="-108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муниципальной программы </w:t>
      </w:r>
    </w:p>
    <w:p w:rsidR="00D424D5" w:rsidRDefault="00D424D5" w:rsidP="00D424D5">
      <w:pPr>
        <w:ind w:left="-108"/>
        <w:rPr>
          <w:sz w:val="28"/>
          <w:szCs w:val="28"/>
        </w:rPr>
      </w:pPr>
      <w:r>
        <w:rPr>
          <w:sz w:val="28"/>
          <w:szCs w:val="28"/>
        </w:rPr>
        <w:t xml:space="preserve">«Экономическое развитие города Каменск-Шахтинский </w:t>
      </w:r>
    </w:p>
    <w:p w:rsidR="00D424D5" w:rsidRDefault="00D424D5" w:rsidP="00D424D5">
      <w:pPr>
        <w:ind w:left="-108"/>
        <w:rPr>
          <w:sz w:val="28"/>
          <w:szCs w:val="28"/>
        </w:rPr>
      </w:pPr>
      <w:r>
        <w:rPr>
          <w:sz w:val="28"/>
          <w:szCs w:val="28"/>
        </w:rPr>
        <w:t>на 2014-2020 годы»</w:t>
      </w:r>
    </w:p>
    <w:p w:rsidR="00E772A0" w:rsidRDefault="00E772A0" w:rsidP="00E772A0">
      <w:pPr>
        <w:tabs>
          <w:tab w:val="left" w:pos="-5387"/>
        </w:tabs>
        <w:rPr>
          <w:rFonts w:ascii="Times New Roman CYR" w:hAnsi="Times New Roman CYR"/>
          <w:sz w:val="28"/>
          <w:szCs w:val="28"/>
        </w:rPr>
      </w:pPr>
    </w:p>
    <w:p w:rsidR="00E772A0" w:rsidRDefault="00E772A0" w:rsidP="00E772A0">
      <w:pPr>
        <w:ind w:firstLine="709"/>
        <w:jc w:val="both"/>
        <w:rPr>
          <w:sz w:val="28"/>
        </w:rPr>
      </w:pPr>
    </w:p>
    <w:p w:rsidR="00E772A0" w:rsidRPr="00D424D5" w:rsidRDefault="00E772A0" w:rsidP="00E772A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E772A0">
        <w:rPr>
          <w:rFonts w:ascii="Times New Roman" w:hAnsi="Times New Roman" w:cs="Times New Roman"/>
          <w:b w:val="0"/>
          <w:sz w:val="28"/>
          <w:szCs w:val="28"/>
        </w:rPr>
        <w:t xml:space="preserve">С целью приведения в соответствие с действующим законодательством муниципальной </w:t>
      </w:r>
      <w:r w:rsidRPr="00D424D5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  <w:r w:rsidR="00D424D5" w:rsidRPr="00D424D5">
        <w:rPr>
          <w:rFonts w:ascii="Times New Roman" w:hAnsi="Times New Roman" w:cs="Times New Roman"/>
          <w:b w:val="0"/>
          <w:sz w:val="28"/>
        </w:rPr>
        <w:t>«Экономическое развитие города Каменск-Шахтинский на 2014-2020 годы»</w:t>
      </w:r>
      <w:r w:rsidRPr="00D424D5">
        <w:rPr>
          <w:rFonts w:ascii="Times New Roman" w:hAnsi="Times New Roman" w:cs="Times New Roman"/>
          <w:b w:val="0"/>
          <w:sz w:val="28"/>
          <w:szCs w:val="28"/>
        </w:rPr>
        <w:t>, Администрация города Каменск-Шахтинский</w:t>
      </w:r>
    </w:p>
    <w:p w:rsidR="00E772A0" w:rsidRPr="00D424D5" w:rsidRDefault="00E772A0" w:rsidP="00E772A0">
      <w:pPr>
        <w:ind w:firstLine="709"/>
        <w:jc w:val="both"/>
        <w:rPr>
          <w:sz w:val="28"/>
        </w:rPr>
      </w:pPr>
    </w:p>
    <w:p w:rsidR="00E772A0" w:rsidRDefault="00E772A0" w:rsidP="00E772A0">
      <w:pPr>
        <w:jc w:val="center"/>
        <w:outlineLvl w:val="0"/>
        <w:rPr>
          <w:sz w:val="28"/>
        </w:rPr>
      </w:pPr>
      <w:r>
        <w:rPr>
          <w:sz w:val="28"/>
        </w:rPr>
        <w:t>ПОСТАНОВЛЯЕТ:</w:t>
      </w:r>
    </w:p>
    <w:p w:rsidR="00E772A0" w:rsidRDefault="00E772A0" w:rsidP="00E772A0">
      <w:pPr>
        <w:jc w:val="center"/>
        <w:outlineLvl w:val="0"/>
        <w:rPr>
          <w:b/>
          <w:sz w:val="28"/>
        </w:rPr>
      </w:pPr>
    </w:p>
    <w:p w:rsidR="00524FAA" w:rsidRDefault="00524FAA" w:rsidP="00EE5AD3">
      <w:pPr>
        <w:ind w:left="-142" w:firstLine="851"/>
        <w:jc w:val="both"/>
        <w:rPr>
          <w:b/>
          <w:sz w:val="28"/>
          <w:szCs w:val="28"/>
        </w:rPr>
      </w:pPr>
      <w:r w:rsidRPr="006D2E3F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постановление Администрации города </w:t>
      </w:r>
      <w:r w:rsidR="00EE5AD3">
        <w:rPr>
          <w:sz w:val="28"/>
          <w:szCs w:val="28"/>
        </w:rPr>
        <w:t>от 21.10.2013 № 1794 «Об утверждении муниципальной программы «Экономическое развитие города Каменск-Шахтинский на 2014-2020 годы»</w:t>
      </w:r>
      <w:r>
        <w:rPr>
          <w:sz w:val="28"/>
          <w:szCs w:val="28"/>
        </w:rPr>
        <w:t xml:space="preserve"> следующие изменения:</w:t>
      </w:r>
    </w:p>
    <w:p w:rsidR="00E772A0" w:rsidRDefault="00EE5AD3" w:rsidP="00E772A0">
      <w:pPr>
        <w:tabs>
          <w:tab w:val="num" w:pos="0"/>
          <w:tab w:val="left" w:pos="360"/>
          <w:tab w:val="left" w:pos="5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72A0">
        <w:rPr>
          <w:sz w:val="28"/>
          <w:szCs w:val="28"/>
        </w:rPr>
        <w:t>1. Приложение №</w:t>
      </w:r>
      <w:r w:rsidR="003F096E">
        <w:rPr>
          <w:sz w:val="28"/>
          <w:szCs w:val="28"/>
        </w:rPr>
        <w:t>8</w:t>
      </w:r>
      <w:r w:rsidR="00E772A0">
        <w:rPr>
          <w:sz w:val="28"/>
          <w:szCs w:val="28"/>
        </w:rPr>
        <w:t xml:space="preserve"> к муниципальной программе </w:t>
      </w:r>
      <w:r w:rsidR="003F096E" w:rsidRPr="00D424D5">
        <w:rPr>
          <w:sz w:val="28"/>
          <w:szCs w:val="20"/>
        </w:rPr>
        <w:t>«Экономическое развитие города Каменск-Шахтинский на 2014-2020 годы»</w:t>
      </w:r>
      <w:r w:rsidR="00E772A0">
        <w:rPr>
          <w:rFonts w:eastAsia="Calibri"/>
        </w:rPr>
        <w:t xml:space="preserve"> </w:t>
      </w:r>
      <w:r w:rsidR="00E772A0">
        <w:rPr>
          <w:sz w:val="28"/>
          <w:szCs w:val="28"/>
        </w:rPr>
        <w:t>изложить в редакции, согласно приложению.</w:t>
      </w:r>
    </w:p>
    <w:p w:rsidR="00E772A0" w:rsidRDefault="00E772A0" w:rsidP="00E772A0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2. Настоящее постановление подлежит официальному опубликованию и вступает в силу со дня опубликования.</w:t>
      </w:r>
    </w:p>
    <w:p w:rsidR="003F096E" w:rsidRDefault="00E772A0" w:rsidP="003F096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</w:rPr>
        <w:t xml:space="preserve">3. </w:t>
      </w:r>
      <w:proofErr w:type="gramStart"/>
      <w:r w:rsidR="003F096E" w:rsidRPr="000D376D">
        <w:rPr>
          <w:sz w:val="28"/>
          <w:szCs w:val="28"/>
        </w:rPr>
        <w:t>Контроль за</w:t>
      </w:r>
      <w:proofErr w:type="gramEnd"/>
      <w:r w:rsidR="003F096E" w:rsidRPr="000D376D">
        <w:rPr>
          <w:sz w:val="28"/>
          <w:szCs w:val="28"/>
        </w:rPr>
        <w:t xml:space="preserve"> исполнением постановления возложить на                  заместителя главы Администрации города – начальника  финансового управления Калмыкову В.И.</w:t>
      </w:r>
    </w:p>
    <w:p w:rsidR="005014FF" w:rsidRDefault="005014FF" w:rsidP="003F096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5014FF" w:rsidRDefault="005014FF" w:rsidP="003F096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5014FF" w:rsidRDefault="005014FF" w:rsidP="003F096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5014FF" w:rsidRDefault="005014FF" w:rsidP="003F096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</w:rPr>
        <w:t xml:space="preserve">Глава Администрации города                                                  О.Э. </w:t>
      </w:r>
      <w:proofErr w:type="spellStart"/>
      <w:r>
        <w:rPr>
          <w:sz w:val="28"/>
        </w:rPr>
        <w:t>Каюдин</w:t>
      </w:r>
      <w:proofErr w:type="spellEnd"/>
    </w:p>
    <w:p w:rsidR="005014FF" w:rsidRDefault="005014FF" w:rsidP="003F096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5014FF" w:rsidRDefault="005014FF" w:rsidP="00E772A0">
      <w:pPr>
        <w:jc w:val="both"/>
        <w:rPr>
          <w:sz w:val="28"/>
        </w:rPr>
      </w:pPr>
    </w:p>
    <w:p w:rsidR="00622822" w:rsidRDefault="00622822" w:rsidP="00E772A0">
      <w:pPr>
        <w:jc w:val="both"/>
        <w:rPr>
          <w:sz w:val="28"/>
        </w:rPr>
      </w:pPr>
    </w:p>
    <w:p w:rsidR="00622822" w:rsidRDefault="00622822" w:rsidP="00E772A0">
      <w:pPr>
        <w:jc w:val="both"/>
        <w:rPr>
          <w:sz w:val="28"/>
        </w:rPr>
      </w:pPr>
    </w:p>
    <w:p w:rsidR="00622822" w:rsidRDefault="00622822" w:rsidP="00E772A0">
      <w:pPr>
        <w:jc w:val="both"/>
        <w:rPr>
          <w:sz w:val="28"/>
        </w:rPr>
      </w:pPr>
    </w:p>
    <w:p w:rsidR="00622822" w:rsidRDefault="00622822" w:rsidP="00E772A0">
      <w:pPr>
        <w:jc w:val="both"/>
        <w:rPr>
          <w:sz w:val="28"/>
        </w:rPr>
      </w:pPr>
    </w:p>
    <w:p w:rsidR="00622822" w:rsidRDefault="00622822" w:rsidP="00E772A0">
      <w:pPr>
        <w:jc w:val="both"/>
        <w:rPr>
          <w:sz w:val="28"/>
        </w:rPr>
        <w:sectPr w:rsidR="00622822" w:rsidSect="005014F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014FF" w:rsidRDefault="005014FF" w:rsidP="005014FF">
      <w:pPr>
        <w:widowControl w:val="0"/>
        <w:tabs>
          <w:tab w:val="left" w:pos="360"/>
          <w:tab w:val="left" w:pos="540"/>
        </w:tabs>
        <w:autoSpaceDE w:val="0"/>
        <w:autoSpaceDN w:val="0"/>
        <w:adjustRightInd w:val="0"/>
        <w:ind w:firstLine="72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</w:t>
      </w:r>
    </w:p>
    <w:p w:rsidR="005014FF" w:rsidRDefault="005014FF" w:rsidP="005014FF">
      <w:pPr>
        <w:widowControl w:val="0"/>
        <w:tabs>
          <w:tab w:val="left" w:pos="360"/>
          <w:tab w:val="left" w:pos="540"/>
        </w:tabs>
        <w:autoSpaceDE w:val="0"/>
        <w:autoSpaceDN w:val="0"/>
        <w:adjustRightInd w:val="0"/>
        <w:ind w:firstLine="72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5014FF" w:rsidRDefault="005014FF" w:rsidP="005014FF">
      <w:pPr>
        <w:widowControl w:val="0"/>
        <w:tabs>
          <w:tab w:val="left" w:pos="360"/>
          <w:tab w:val="left" w:pos="540"/>
        </w:tabs>
        <w:autoSpaceDE w:val="0"/>
        <w:autoSpaceDN w:val="0"/>
        <w:adjustRightInd w:val="0"/>
        <w:ind w:firstLine="72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5014FF" w:rsidRDefault="005014FF" w:rsidP="005014FF">
      <w:pPr>
        <w:widowControl w:val="0"/>
        <w:tabs>
          <w:tab w:val="left" w:pos="360"/>
          <w:tab w:val="left" w:pos="540"/>
        </w:tabs>
        <w:autoSpaceDE w:val="0"/>
        <w:autoSpaceDN w:val="0"/>
        <w:adjustRightInd w:val="0"/>
        <w:ind w:firstLine="72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от                   №_________             </w:t>
      </w:r>
    </w:p>
    <w:p w:rsidR="005014FF" w:rsidRDefault="005014FF" w:rsidP="005014FF">
      <w:pPr>
        <w:widowControl w:val="0"/>
        <w:autoSpaceDE w:val="0"/>
        <w:autoSpaceDN w:val="0"/>
        <w:adjustRightInd w:val="0"/>
        <w:jc w:val="right"/>
        <w:outlineLvl w:val="2"/>
        <w:rPr>
          <w:rFonts w:eastAsia="Calibri"/>
          <w:lang w:eastAsia="en-US"/>
        </w:rPr>
      </w:pPr>
    </w:p>
    <w:tbl>
      <w:tblPr>
        <w:tblpPr w:leftFromText="180" w:rightFromText="180" w:vertAnchor="page" w:horzAnchor="margin" w:tblpY="3568"/>
        <w:tblW w:w="15559" w:type="dxa"/>
        <w:tblLook w:val="04A0" w:firstRow="1" w:lastRow="0" w:firstColumn="1" w:lastColumn="0" w:noHBand="0" w:noVBand="1"/>
      </w:tblPr>
      <w:tblGrid>
        <w:gridCol w:w="10206"/>
        <w:gridCol w:w="5353"/>
      </w:tblGrid>
      <w:tr w:rsidR="005014FF" w:rsidRPr="00575BCD" w:rsidTr="005014FF">
        <w:tc>
          <w:tcPr>
            <w:tcW w:w="10206" w:type="dxa"/>
            <w:shd w:val="clear" w:color="auto" w:fill="auto"/>
          </w:tcPr>
          <w:p w:rsidR="005014FF" w:rsidRPr="00575BCD" w:rsidRDefault="005014FF" w:rsidP="005014F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lang w:eastAsia="en-US"/>
              </w:rPr>
            </w:pPr>
          </w:p>
        </w:tc>
        <w:tc>
          <w:tcPr>
            <w:tcW w:w="5353" w:type="dxa"/>
            <w:shd w:val="clear" w:color="auto" w:fill="auto"/>
          </w:tcPr>
          <w:p w:rsidR="005014FF" w:rsidRPr="00575BCD" w:rsidRDefault="005014FF" w:rsidP="005014FF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eastAsia="Calibri"/>
                <w:szCs w:val="28"/>
                <w:lang w:eastAsia="en-US"/>
              </w:rPr>
            </w:pPr>
            <w:r w:rsidRPr="00575BCD">
              <w:rPr>
                <w:rFonts w:eastAsia="Calibri"/>
                <w:sz w:val="28"/>
                <w:szCs w:val="28"/>
                <w:lang w:eastAsia="en-US"/>
              </w:rPr>
              <w:t>Приложение № 8 к муниципальной программе «Экономическое развитие города Каменск-Шахтинский на 2014-2020 годы»</w:t>
            </w:r>
          </w:p>
        </w:tc>
      </w:tr>
    </w:tbl>
    <w:p w:rsidR="005014FF" w:rsidRDefault="005014FF" w:rsidP="005014FF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5014FF" w:rsidRDefault="005014FF" w:rsidP="005014FF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Перечень</w:t>
      </w:r>
    </w:p>
    <w:p w:rsidR="005014FF" w:rsidRDefault="005014FF" w:rsidP="005014FF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подпрограмм, основных мероприятий </w:t>
      </w:r>
    </w:p>
    <w:p w:rsidR="005014FF" w:rsidRDefault="005014FF" w:rsidP="005014FF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муниципальной программы</w:t>
      </w:r>
    </w:p>
    <w:p w:rsidR="005014FF" w:rsidRDefault="005014FF" w:rsidP="005014FF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:rsidR="005014FF" w:rsidRDefault="005014FF" w:rsidP="005014FF">
      <w:pPr>
        <w:widowControl w:val="0"/>
        <w:autoSpaceDE w:val="0"/>
        <w:autoSpaceDN w:val="0"/>
        <w:adjustRightInd w:val="0"/>
        <w:jc w:val="right"/>
        <w:outlineLvl w:val="2"/>
        <w:rPr>
          <w:rFonts w:eastAsia="Calibri"/>
          <w:lang w:eastAsia="en-US"/>
        </w:rPr>
      </w:pPr>
    </w:p>
    <w:p w:rsidR="005014FF" w:rsidRDefault="005014FF" w:rsidP="005014FF">
      <w:pPr>
        <w:widowControl w:val="0"/>
        <w:autoSpaceDE w:val="0"/>
        <w:autoSpaceDN w:val="0"/>
        <w:adjustRightInd w:val="0"/>
        <w:jc w:val="right"/>
        <w:outlineLvl w:val="2"/>
        <w:rPr>
          <w:rFonts w:eastAsia="Calibri"/>
          <w:lang w:eastAsia="en-US"/>
        </w:rPr>
      </w:pPr>
    </w:p>
    <w:tbl>
      <w:tblPr>
        <w:tblW w:w="1527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2836"/>
        <w:gridCol w:w="1985"/>
        <w:gridCol w:w="284"/>
        <w:gridCol w:w="1135"/>
        <w:gridCol w:w="142"/>
        <w:gridCol w:w="1135"/>
        <w:gridCol w:w="2977"/>
        <w:gridCol w:w="2128"/>
        <w:gridCol w:w="283"/>
        <w:gridCol w:w="1656"/>
      </w:tblGrid>
      <w:tr w:rsidR="005014FF" w:rsidTr="005014F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№</w:t>
            </w:r>
            <w:r>
              <w:rPr>
                <w:rFonts w:eastAsia="Calibri"/>
                <w:szCs w:val="28"/>
                <w:lang w:eastAsia="en-US"/>
              </w:rPr>
              <w:br/>
            </w:r>
            <w:proofErr w:type="gramStart"/>
            <w:r>
              <w:rPr>
                <w:rFonts w:eastAsia="Calibri"/>
                <w:szCs w:val="28"/>
                <w:lang w:eastAsia="en-US"/>
              </w:rPr>
              <w:t>п</w:t>
            </w:r>
            <w:proofErr w:type="gramEnd"/>
            <w:r>
              <w:rPr>
                <w:rFonts w:eastAsia="Calibri"/>
                <w:szCs w:val="28"/>
                <w:lang w:eastAsia="en-US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Номер и наименование основного мероприятия</w:t>
            </w:r>
          </w:p>
          <w:p w:rsidR="005014FF" w:rsidRDefault="005014FF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szCs w:val="28"/>
                <w:lang w:eastAsia="ar-SA"/>
              </w:rPr>
              <w:t>Срок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Ожидаемый     непосредственный </w:t>
            </w:r>
            <w:r>
              <w:rPr>
                <w:rFonts w:eastAsia="Calibri"/>
                <w:szCs w:val="28"/>
                <w:lang w:eastAsia="en-US"/>
              </w:rPr>
              <w:br/>
              <w:t xml:space="preserve">результат     </w:t>
            </w:r>
            <w:r>
              <w:rPr>
                <w:rFonts w:eastAsia="Calibri"/>
                <w:szCs w:val="28"/>
                <w:lang w:eastAsia="en-US"/>
              </w:rPr>
              <w:br/>
              <w:t>(краткое описание)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Последствия </w:t>
            </w:r>
            <w:r>
              <w:rPr>
                <w:rFonts w:eastAsia="Calibri"/>
                <w:szCs w:val="28"/>
                <w:lang w:eastAsia="en-US"/>
              </w:rPr>
              <w:br/>
              <w:t xml:space="preserve">не реализации основного   </w:t>
            </w:r>
            <w:r>
              <w:rPr>
                <w:rFonts w:eastAsia="Calibri"/>
                <w:szCs w:val="28"/>
                <w:lang w:eastAsia="en-US"/>
              </w:rPr>
              <w:br/>
              <w:t>мероприятия</w:t>
            </w: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Связь с </w:t>
            </w:r>
            <w:r>
              <w:rPr>
                <w:rFonts w:eastAsia="Calibri"/>
                <w:szCs w:val="28"/>
                <w:lang w:eastAsia="en-US"/>
              </w:rPr>
              <w:br/>
              <w:t>показателями   муниципальной</w:t>
            </w:r>
            <w:r>
              <w:rPr>
                <w:rFonts w:eastAsia="Calibri"/>
                <w:szCs w:val="28"/>
                <w:lang w:eastAsia="en-US"/>
              </w:rPr>
              <w:br/>
              <w:t xml:space="preserve">программы    </w:t>
            </w:r>
            <w:r>
              <w:rPr>
                <w:rFonts w:eastAsia="Calibri"/>
                <w:szCs w:val="28"/>
                <w:lang w:eastAsia="en-US"/>
              </w:rPr>
              <w:br/>
              <w:t>(подпрограммы)</w:t>
            </w:r>
          </w:p>
        </w:tc>
      </w:tr>
      <w:tr w:rsidR="005014FF" w:rsidTr="005014FF">
        <w:trPr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FF" w:rsidRDefault="005014FF">
            <w:pPr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FF" w:rsidRDefault="005014FF">
            <w:pPr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FF" w:rsidRDefault="005014FF">
            <w:pPr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ind w:left="-75" w:firstLine="75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начала  реализации</w:t>
            </w:r>
          </w:p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(год)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окончания </w:t>
            </w:r>
            <w:r>
              <w:rPr>
                <w:rFonts w:eastAsia="Calibri"/>
                <w:szCs w:val="28"/>
                <w:lang w:eastAsia="en-US"/>
              </w:rPr>
              <w:br/>
              <w:t>реализации</w:t>
            </w:r>
          </w:p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(год)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FF" w:rsidRDefault="005014FF">
            <w:pPr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FF" w:rsidRDefault="005014FF">
            <w:pPr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FF" w:rsidRDefault="005014FF">
            <w:pPr>
              <w:rPr>
                <w:rFonts w:eastAsia="Calibri"/>
                <w:szCs w:val="28"/>
                <w:lang w:eastAsia="en-US"/>
              </w:rPr>
            </w:pPr>
          </w:p>
        </w:tc>
      </w:tr>
      <w:tr w:rsidR="005014FF" w:rsidTr="005014FF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7.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8.</w:t>
            </w:r>
          </w:p>
        </w:tc>
      </w:tr>
      <w:tr w:rsidR="005014FF" w:rsidTr="005014FF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55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Подпрограмма 1 «Создание благоприятных условий для привлечения инвестиций в город Каменск-Шахтинский»</w:t>
            </w:r>
          </w:p>
        </w:tc>
      </w:tr>
      <w:tr w:rsidR="005014FF" w:rsidTr="005014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Основное мероприятие 1.1 «Создание благоприятной для инвестиций административной среды на территории города Каменск-Шахтинский»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Отдел экономики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1. Осуществление работы Совета по модернизации экономики и развитию инвестиционного потенциала города Каменск-Шахтинский.</w:t>
            </w:r>
          </w:p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2. Организация </w:t>
            </w:r>
            <w:r>
              <w:rPr>
                <w:szCs w:val="28"/>
                <w:lang w:eastAsia="ar-SA"/>
              </w:rPr>
              <w:lastRenderedPageBreak/>
              <w:t>сопровождения и мониторинг инвестиционных проектов, имеющих социально-экономическое значение для развития города Каменск-Шахтинский.</w:t>
            </w:r>
          </w:p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3. О</w:t>
            </w:r>
            <w:r>
              <w:rPr>
                <w:spacing w:val="-6"/>
                <w:szCs w:val="28"/>
                <w:lang w:eastAsia="ar-SA"/>
              </w:rPr>
              <w:t>рганизация инвестиционного процесса и привлечение инвестиций</w:t>
            </w:r>
            <w:r>
              <w:rPr>
                <w:szCs w:val="28"/>
                <w:lang w:eastAsia="ar-SA"/>
              </w:rPr>
              <w:t>.</w:t>
            </w:r>
          </w:p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4. Подготовка проектов соглашений, меморандумов, договоров о сотрудничестве, протоколов о намерениях сотрудничества с потенциальными инвесторами.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 xml:space="preserve">1. Наличие </w:t>
            </w:r>
            <w:proofErr w:type="spellStart"/>
            <w:proofErr w:type="gramStart"/>
            <w:r>
              <w:rPr>
                <w:szCs w:val="28"/>
                <w:lang w:eastAsia="ar-SA"/>
              </w:rPr>
              <w:t>административ-ных</w:t>
            </w:r>
            <w:proofErr w:type="spellEnd"/>
            <w:proofErr w:type="gramEnd"/>
            <w:r>
              <w:rPr>
                <w:szCs w:val="28"/>
                <w:lang w:eastAsia="ar-SA"/>
              </w:rPr>
              <w:t xml:space="preserve"> барьеров при реализации инвестиционных проектов.</w:t>
            </w:r>
          </w:p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2. </w:t>
            </w:r>
            <w:proofErr w:type="gramStart"/>
            <w:r>
              <w:rPr>
                <w:szCs w:val="28"/>
                <w:lang w:eastAsia="ar-SA"/>
              </w:rPr>
              <w:t xml:space="preserve">Отсутствие </w:t>
            </w:r>
            <w:r>
              <w:rPr>
                <w:szCs w:val="28"/>
                <w:lang w:eastAsia="ar-SA"/>
              </w:rPr>
              <w:lastRenderedPageBreak/>
              <w:t>ответственного за инвестиционный процесс и привлечение инвестиций в города Каменск-Шахтинский.</w:t>
            </w:r>
            <w:proofErr w:type="gramEnd"/>
          </w:p>
          <w:p w:rsidR="005014FF" w:rsidRDefault="005014FF">
            <w:pPr>
              <w:suppressAutoHyphens/>
              <w:ind w:firstLine="351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3. Нарушение норм Областного закона Ростовской области от 01.10.2004 № 151-ЗС «Об инвестициях в Ростовской области».</w:t>
            </w:r>
          </w:p>
          <w:p w:rsidR="005014FF" w:rsidRDefault="005014FF" w:rsidP="00ED0D6E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4. Отсутствие новых потенциальных инвесторов.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Влияет на достижение показателей 1, 1.1., 1.2.</w:t>
            </w:r>
          </w:p>
        </w:tc>
      </w:tr>
      <w:tr w:rsidR="005014FF" w:rsidTr="005014FF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Основное мероприятие 1.2 «</w:t>
            </w:r>
            <w:r>
              <w:rPr>
                <w:rFonts w:eastAsia="Calibri"/>
                <w:kern w:val="2"/>
                <w:szCs w:val="28"/>
                <w:lang w:eastAsia="zh-CN"/>
              </w:rPr>
              <w:t>Создание условий для реализации инвестиционных проектов»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 w:rsidP="00ED0D6E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Отдел экономики Администрации </w:t>
            </w:r>
            <w:r>
              <w:rPr>
                <w:rFonts w:eastAsia="Calibri"/>
                <w:lang w:eastAsia="en-US"/>
              </w:rPr>
              <w:t xml:space="preserve">города, </w:t>
            </w:r>
            <w:r>
              <w:rPr>
                <w:rFonts w:eastAsia="Calibri"/>
                <w:bCs/>
                <w:color w:val="000000"/>
                <w:kern w:val="2"/>
                <w:shd w:val="clear" w:color="auto" w:fill="FFFFFF"/>
                <w:lang w:eastAsia="zh-CN"/>
              </w:rPr>
              <w:t xml:space="preserve"> </w:t>
            </w:r>
            <w:r>
              <w:rPr>
                <w:bCs/>
                <w:color w:val="000000"/>
                <w:lang w:eastAsia="ar-SA"/>
              </w:rPr>
              <w:t>муниципальное</w:t>
            </w:r>
            <w:r>
              <w:rPr>
                <w:color w:val="000000"/>
                <w:lang w:eastAsia="ar-SA"/>
              </w:rPr>
              <w:t> </w:t>
            </w:r>
            <w:r>
              <w:rPr>
                <w:bCs/>
                <w:color w:val="000000"/>
                <w:lang w:eastAsia="ar-SA"/>
              </w:rPr>
              <w:t>унитарное</w:t>
            </w:r>
            <w:r>
              <w:rPr>
                <w:color w:val="000000"/>
                <w:lang w:eastAsia="ar-SA"/>
              </w:rPr>
              <w:t> </w:t>
            </w:r>
            <w:r>
              <w:rPr>
                <w:bCs/>
                <w:color w:val="000000"/>
                <w:lang w:eastAsia="ar-SA"/>
              </w:rPr>
              <w:t xml:space="preserve">предприятие </w:t>
            </w:r>
            <w:r>
              <w:rPr>
                <w:color w:val="000000"/>
                <w:lang w:eastAsia="ar-SA"/>
              </w:rPr>
              <w:t>«БТИ-Кадастр»</w:t>
            </w:r>
            <w:r>
              <w:rPr>
                <w:rFonts w:eastAsia="Calibri"/>
                <w:lang w:eastAsia="en-US"/>
              </w:rPr>
              <w:t>, Комитет по управлению имуществом</w:t>
            </w:r>
            <w:r>
              <w:rPr>
                <w:rFonts w:eastAsia="Calibri"/>
                <w:szCs w:val="28"/>
                <w:lang w:eastAsia="en-US"/>
              </w:rPr>
              <w:t xml:space="preserve">, </w:t>
            </w:r>
            <w:r>
              <w:rPr>
                <w:szCs w:val="28"/>
                <w:lang w:eastAsia="en-US"/>
              </w:rPr>
              <w:t xml:space="preserve">отдел жилищно-коммунального хозяйства, </w:t>
            </w:r>
            <w:r>
              <w:rPr>
                <w:szCs w:val="28"/>
                <w:lang w:eastAsia="en-US"/>
              </w:rPr>
              <w:lastRenderedPageBreak/>
              <w:t>транспорта и благоустройства Администрации города</w:t>
            </w:r>
            <w:r>
              <w:rPr>
                <w:rFonts w:eastAsia="Calibri"/>
                <w:szCs w:val="28"/>
                <w:lang w:eastAsia="en-US"/>
              </w:rPr>
              <w:t>,  муниципальное казенное учреждение «Департамент строительства и жилищно-коммунального хозяйства г. Каменск-Шахтинский»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>
            <w:pPr>
              <w:tabs>
                <w:tab w:val="left" w:pos="34"/>
              </w:tabs>
              <w:suppressAutoHyphens/>
              <w:ind w:left="34" w:firstLine="317"/>
              <w:jc w:val="center"/>
              <w:rPr>
                <w:rFonts w:eastAsia="PMingLiU"/>
                <w:szCs w:val="28"/>
                <w:lang w:eastAsia="ar-SA"/>
              </w:rPr>
            </w:pPr>
            <w:r>
              <w:rPr>
                <w:rFonts w:eastAsia="PMingLiU"/>
                <w:szCs w:val="28"/>
                <w:lang w:eastAsia="ar-SA"/>
              </w:rPr>
              <w:t>1. О</w:t>
            </w:r>
            <w:r>
              <w:rPr>
                <w:rFonts w:eastAsia="Calibri"/>
                <w:kern w:val="2"/>
                <w:szCs w:val="28"/>
                <w:lang w:eastAsia="zh-CN"/>
              </w:rPr>
              <w:t>рганизация оказания методической, финансовой поддержки частным инвесторам (инициаторам инвестиционных проектов) по вопросам, связанным с ГЧП</w:t>
            </w:r>
            <w:r>
              <w:rPr>
                <w:rFonts w:eastAsia="PMingLiU"/>
                <w:szCs w:val="28"/>
                <w:lang w:eastAsia="ar-SA"/>
              </w:rPr>
              <w:t>.</w:t>
            </w:r>
          </w:p>
          <w:p w:rsidR="005014FF" w:rsidRDefault="005014FF">
            <w:pPr>
              <w:tabs>
                <w:tab w:val="left" w:pos="34"/>
              </w:tabs>
              <w:suppressAutoHyphens/>
              <w:ind w:left="34" w:firstLine="317"/>
              <w:jc w:val="center"/>
              <w:rPr>
                <w:rFonts w:eastAsia="PMingLiU"/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2. Формирование и ведение базы данных по инвестиционным площадкам и реестра инвестиционных проектов </w:t>
            </w:r>
            <w:r>
              <w:rPr>
                <w:szCs w:val="28"/>
                <w:lang w:eastAsia="ar-SA"/>
              </w:rPr>
              <w:lastRenderedPageBreak/>
              <w:t>муниципального образования.</w:t>
            </w:r>
          </w:p>
          <w:p w:rsidR="005014FF" w:rsidRDefault="005014FF">
            <w:pPr>
              <w:tabs>
                <w:tab w:val="left" w:pos="34"/>
              </w:tabs>
              <w:suppressAutoHyphens/>
              <w:ind w:left="34" w:firstLine="317"/>
              <w:jc w:val="center"/>
              <w:rPr>
                <w:rFonts w:eastAsia="PMingLiU"/>
                <w:szCs w:val="28"/>
                <w:lang w:eastAsia="ar-SA"/>
              </w:rPr>
            </w:pPr>
            <w:r>
              <w:rPr>
                <w:rFonts w:eastAsia="PMingLiU"/>
                <w:szCs w:val="28"/>
                <w:lang w:eastAsia="ar-SA"/>
              </w:rPr>
              <w:t>3. Актуализация банка данных инвестиционных площадок.</w:t>
            </w:r>
          </w:p>
          <w:p w:rsidR="005014FF" w:rsidRDefault="005014FF">
            <w:pPr>
              <w:suppressAutoHyphens/>
              <w:ind w:left="34" w:hanging="34"/>
              <w:jc w:val="center"/>
              <w:rPr>
                <w:szCs w:val="28"/>
                <w:lang w:eastAsia="ar-SA"/>
              </w:rPr>
            </w:pPr>
            <w:r>
              <w:rPr>
                <w:rFonts w:eastAsia="PMingLiU"/>
                <w:szCs w:val="28"/>
                <w:lang w:eastAsia="ar-SA"/>
              </w:rPr>
              <w:t xml:space="preserve">4. </w:t>
            </w:r>
            <w:r>
              <w:rPr>
                <w:szCs w:val="28"/>
                <w:lang w:eastAsia="ar-SA"/>
              </w:rPr>
              <w:t>Проведение мероприятий, направленных на стимулирование привлечения инвестиций.</w:t>
            </w:r>
          </w:p>
          <w:p w:rsidR="005014FF" w:rsidRDefault="005014FF">
            <w:pPr>
              <w:tabs>
                <w:tab w:val="left" w:pos="34"/>
              </w:tabs>
              <w:suppressAutoHyphens/>
              <w:ind w:left="34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 xml:space="preserve">1. Снижение </w:t>
            </w:r>
            <w:proofErr w:type="gramStart"/>
            <w:r>
              <w:rPr>
                <w:szCs w:val="28"/>
                <w:lang w:eastAsia="ar-SA"/>
              </w:rPr>
              <w:t>инвестиционной</w:t>
            </w:r>
            <w:proofErr w:type="gramEnd"/>
            <w:r>
              <w:rPr>
                <w:szCs w:val="28"/>
                <w:lang w:eastAsia="ar-SA"/>
              </w:rPr>
              <w:t xml:space="preserve"> </w:t>
            </w:r>
            <w:proofErr w:type="spellStart"/>
            <w:r>
              <w:rPr>
                <w:szCs w:val="28"/>
                <w:lang w:eastAsia="ar-SA"/>
              </w:rPr>
              <w:t>привлекатель-ности</w:t>
            </w:r>
            <w:proofErr w:type="spellEnd"/>
            <w:r>
              <w:rPr>
                <w:szCs w:val="28"/>
                <w:lang w:eastAsia="ar-SA"/>
              </w:rPr>
              <w:t xml:space="preserve"> города Каменск-Шахтинский.</w:t>
            </w:r>
          </w:p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2. Отсутствие актуальной информации для инвесторов по инвестиционным площадкам и инвестиционных </w:t>
            </w:r>
            <w:r>
              <w:rPr>
                <w:szCs w:val="28"/>
                <w:lang w:eastAsia="ar-SA"/>
              </w:rPr>
              <w:lastRenderedPageBreak/>
              <w:t>проектах.</w:t>
            </w:r>
          </w:p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3. Отсутствие подготовленных площадок для размещения новых предприятий.</w:t>
            </w:r>
          </w:p>
          <w:p w:rsidR="005014FF" w:rsidRDefault="005014FF" w:rsidP="00ED0D6E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4. Снижение инвестиционной активности бизнеса на территории города Каменск-Шахтинский.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Влияет на достижение показателей 1, 1.1., 1.2.</w:t>
            </w:r>
          </w:p>
        </w:tc>
      </w:tr>
      <w:tr w:rsidR="005014FF" w:rsidTr="005014FF">
        <w:trPr>
          <w:trHeight w:val="418"/>
        </w:trPr>
        <w:tc>
          <w:tcPr>
            <w:tcW w:w="152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 xml:space="preserve">Подпрограмма 2 </w:t>
            </w:r>
            <w:r>
              <w:rPr>
                <w:color w:val="000000"/>
                <w:szCs w:val="28"/>
                <w:lang w:eastAsia="ar-SA"/>
              </w:rPr>
              <w:t>«Развитие субъектов малого и среднего предпринимательства в городе Каменск-Шахтинский»</w:t>
            </w:r>
          </w:p>
        </w:tc>
      </w:tr>
      <w:tr w:rsidR="005014FF" w:rsidTr="00ED0D6E">
        <w:trPr>
          <w:trHeight w:val="46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ar-SA"/>
              </w:rPr>
            </w:pPr>
            <w:r>
              <w:rPr>
                <w:rFonts w:eastAsia="Calibri"/>
                <w:szCs w:val="28"/>
                <w:lang w:eastAsia="ar-SA"/>
              </w:rPr>
              <w:t>Основное мероприятие 2.1</w:t>
            </w:r>
          </w:p>
          <w:p w:rsidR="005014FF" w:rsidRDefault="005014FF" w:rsidP="00ED0D6E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ar-SA"/>
              </w:rPr>
            </w:pPr>
            <w:r>
              <w:rPr>
                <w:rFonts w:eastAsia="Calibri"/>
                <w:szCs w:val="28"/>
                <w:lang w:eastAsia="ar-SA"/>
              </w:rPr>
              <w:t>«Финансовая поддержка суб</w:t>
            </w:r>
            <w:bookmarkStart w:id="0" w:name="_GoBack"/>
            <w:bookmarkEnd w:id="0"/>
            <w:r>
              <w:rPr>
                <w:rFonts w:eastAsia="Calibri"/>
                <w:szCs w:val="28"/>
                <w:lang w:eastAsia="ar-SA"/>
              </w:rPr>
              <w:t>ъектов СМП»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ar-SA"/>
              </w:rPr>
            </w:pPr>
            <w:r>
              <w:rPr>
                <w:rFonts w:eastAsia="Calibri"/>
                <w:szCs w:val="28"/>
                <w:lang w:eastAsia="ar-SA"/>
              </w:rPr>
              <w:t>Администрация города (отдел экономики), банковские учреждения города</w:t>
            </w:r>
          </w:p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ar-SA"/>
              </w:rPr>
            </w:pPr>
            <w:r>
              <w:rPr>
                <w:rFonts w:eastAsia="Calibri"/>
                <w:szCs w:val="28"/>
                <w:lang w:eastAsia="ar-SA"/>
              </w:rPr>
              <w:t>2014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ar-SA"/>
              </w:rPr>
            </w:pPr>
            <w:r>
              <w:rPr>
                <w:rFonts w:eastAsia="Calibri"/>
                <w:szCs w:val="28"/>
                <w:lang w:eastAsia="ar-SA"/>
              </w:rPr>
              <w:t>2020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1. Обеспечение субъектов МСП финансовыми ресурсами.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2. Снижение затрат субъектов МСП, связанных с модернизацией производства.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3. Повышение конкурентоспособности малых и средних предприятий.</w:t>
            </w:r>
          </w:p>
          <w:p w:rsidR="005014FF" w:rsidRDefault="005014FF" w:rsidP="00ED0D6E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4. Расширение доступа субъектов МСП к выполнению  гарантированных  заказов.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1. Снижение инвестиционной  активности субъектов МСП.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2. Снижение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налоговых поступлений </w:t>
            </w:r>
            <w:proofErr w:type="gramStart"/>
            <w:r>
              <w:rPr>
                <w:szCs w:val="28"/>
                <w:lang w:eastAsia="ar-SA"/>
              </w:rPr>
              <w:t>от</w:t>
            </w:r>
            <w:proofErr w:type="gramEnd"/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субъектов МСП города.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Влияет на достижение показателей 2,2.1,2.2, 2.3, 2.4.</w:t>
            </w:r>
          </w:p>
        </w:tc>
      </w:tr>
      <w:tr w:rsidR="005014FF" w:rsidTr="005014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Основное мероприятие </w:t>
            </w:r>
            <w:r>
              <w:rPr>
                <w:szCs w:val="28"/>
                <w:lang w:eastAsia="ar-SA"/>
              </w:rPr>
              <w:lastRenderedPageBreak/>
              <w:t>2.2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«Создание благоприятных условий для развития малого и среднего предпринимательства»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 xml:space="preserve">Администрация </w:t>
            </w:r>
            <w:r>
              <w:rPr>
                <w:szCs w:val="28"/>
                <w:lang w:eastAsia="ar-SA"/>
              </w:rPr>
              <w:lastRenderedPageBreak/>
              <w:t>города (отдел образования, отдел экономики),  комитет по управлению имуществом, ИКП, МФЦ, ТПП, Каменский институт (филиал) ЮРГТУ (НПИ),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ГКУ РО ЦЗН, средства массовой информации города, руководители малых и средних предприятий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ar-SA"/>
              </w:rPr>
            </w:pPr>
            <w:r>
              <w:rPr>
                <w:rFonts w:eastAsia="Calibri"/>
                <w:szCs w:val="28"/>
                <w:lang w:eastAsia="ar-SA"/>
              </w:rPr>
              <w:lastRenderedPageBreak/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ar-SA"/>
              </w:rPr>
            </w:pPr>
            <w:r>
              <w:rPr>
                <w:rFonts w:eastAsia="Calibri"/>
                <w:szCs w:val="28"/>
                <w:lang w:eastAsia="ar-SA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1.Расширение доступа </w:t>
            </w:r>
            <w:r>
              <w:rPr>
                <w:szCs w:val="28"/>
                <w:lang w:eastAsia="ar-SA"/>
              </w:rPr>
              <w:lastRenderedPageBreak/>
              <w:t>субъектов МСП к муниципальному имуществу.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2.Поддержка создания и развития материально-технической базы субъектов МСП.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3. Повышение информированности субъектов МСП, организаций, образующих инфраструктуру поддержки субъектов МСП.</w:t>
            </w:r>
          </w:p>
          <w:p w:rsidR="005014FF" w:rsidRDefault="005014FF">
            <w:pPr>
              <w:autoSpaceDE w:val="0"/>
              <w:autoSpaceDN w:val="0"/>
              <w:adjustRightInd w:val="0"/>
              <w:ind w:hanging="6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4.Пропаганда предпринимательской деятельности как эффективной жизненной стратегии.</w:t>
            </w:r>
          </w:p>
          <w:p w:rsidR="005014FF" w:rsidRDefault="005014FF">
            <w:pPr>
              <w:autoSpaceDE w:val="0"/>
              <w:autoSpaceDN w:val="0"/>
              <w:adjustRightInd w:val="0"/>
              <w:ind w:hanging="6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5. Формирование положительного имиджа предпринимательства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6. Популяризация идеи предпринимательства.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7.Продвижение продукции местных предприятий на областной  рынок, повышение конкурентоспособности товаров и услуг.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8.Привлечение внимания молодых людей к предпринимательской </w:t>
            </w:r>
            <w:r>
              <w:rPr>
                <w:szCs w:val="28"/>
                <w:lang w:eastAsia="ar-SA"/>
              </w:rPr>
              <w:lastRenderedPageBreak/>
              <w:t>деятельности.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9. Повышение уровня знаний молодых людей о ведении собственного дела, повышение грамотности в вопросах ведения бизнеса.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10.Развитие предпринимательской инициативы.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11.Рост числа начинающих предпринимателей.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12.Содействие развитию стартующего бизнеса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 xml:space="preserve">1.Снижение </w:t>
            </w:r>
            <w:r>
              <w:rPr>
                <w:szCs w:val="28"/>
                <w:lang w:eastAsia="ar-SA"/>
              </w:rPr>
              <w:lastRenderedPageBreak/>
              <w:t>эффективности деятельности и конкурентоспособности субъектов МСП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2.Снижение уровня развития </w:t>
            </w:r>
            <w:proofErr w:type="spellStart"/>
            <w:proofErr w:type="gramStart"/>
            <w:r>
              <w:rPr>
                <w:szCs w:val="28"/>
                <w:lang w:eastAsia="ar-SA"/>
              </w:rPr>
              <w:t>предпринима-тельской</w:t>
            </w:r>
            <w:proofErr w:type="spellEnd"/>
            <w:proofErr w:type="gramEnd"/>
            <w:r>
              <w:rPr>
                <w:szCs w:val="28"/>
                <w:lang w:eastAsia="ar-SA"/>
              </w:rPr>
              <w:t xml:space="preserve"> инициативы.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3.Снижения роста численности начинающих предпринимателей.</w:t>
            </w:r>
          </w:p>
          <w:p w:rsidR="005014FF" w:rsidRDefault="005014FF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ar-SA"/>
              </w:rPr>
              <w:t>4.Недостаток информации, отсутствие эффективного механизма оперативного информирования субъектов МСП и всех желающих  создать собственное дело.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5. Снижение предпринимательской активности и негативное влияние на предпринимательский климат города.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6. Снижение уровня развития </w:t>
            </w:r>
            <w:r>
              <w:rPr>
                <w:szCs w:val="28"/>
                <w:lang w:eastAsia="ar-SA"/>
              </w:rPr>
              <w:lastRenderedPageBreak/>
              <w:t>предпринимательской инициативы.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7. Снижения роста численности начинающих предпринимателей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 xml:space="preserve">Влияет на </w:t>
            </w:r>
            <w:r>
              <w:rPr>
                <w:szCs w:val="28"/>
                <w:lang w:eastAsia="ar-SA"/>
              </w:rPr>
              <w:lastRenderedPageBreak/>
              <w:t>достижение показателей 2,2.1,2.2.</w:t>
            </w:r>
          </w:p>
        </w:tc>
      </w:tr>
      <w:tr w:rsidR="005014FF" w:rsidTr="005014FF">
        <w:tc>
          <w:tcPr>
            <w:tcW w:w="152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Подпрограмма 3 «Реализация мероприятий в сфере архитектуры и градостроительства в городе Каменске-Шахтинском»</w:t>
            </w:r>
          </w:p>
        </w:tc>
      </w:tr>
      <w:tr w:rsidR="005014FF" w:rsidTr="005014FF">
        <w:trPr>
          <w:trHeight w:val="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Основное мероприятие 3.1</w:t>
            </w:r>
          </w:p>
          <w:p w:rsidR="005014FF" w:rsidRDefault="005014FF">
            <w:pPr>
              <w:suppressAutoHyphens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«Внесение изменений в Генплан города»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highlight w:val="green"/>
                <w:lang w:eastAsia="ar-SA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lang w:eastAsia="ar-SA"/>
              </w:rPr>
              <w:t>Отдел строительства,  архитектуры и территориального развития Администрации города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ar-SA"/>
              </w:rPr>
            </w:pPr>
            <w:r>
              <w:rPr>
                <w:rFonts w:eastAsia="Calibri"/>
                <w:szCs w:val="28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ar-SA"/>
              </w:rPr>
            </w:pPr>
            <w:r>
              <w:rPr>
                <w:rFonts w:eastAsia="Calibri"/>
                <w:szCs w:val="28"/>
                <w:lang w:eastAsia="en-US"/>
              </w:rPr>
              <w:t>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widowControl w:val="0"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pacing w:val="2"/>
                <w:szCs w:val="28"/>
                <w:lang w:eastAsia="ar-SA"/>
              </w:rPr>
              <w:t xml:space="preserve">Обеспечение организационных условий для развития архитектуры и градостроительства города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pacing w:val="2"/>
                <w:szCs w:val="28"/>
                <w:lang w:eastAsia="ar-SA"/>
              </w:rPr>
            </w:pPr>
            <w:r>
              <w:rPr>
                <w:spacing w:val="2"/>
                <w:szCs w:val="28"/>
                <w:lang w:eastAsia="ar-SA"/>
              </w:rPr>
              <w:t>Сложности в принятии оперативных решений по землеотводу, по резервированию земли для муниципальных нужд и просто по подготовке и формированию земельных участков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Влияет на достижение показателей 3.1.</w:t>
            </w:r>
          </w:p>
        </w:tc>
      </w:tr>
      <w:tr w:rsidR="005014FF" w:rsidTr="005014FF">
        <w:trPr>
          <w:trHeight w:val="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Основное мероприятие 3.2</w:t>
            </w:r>
          </w:p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highlight w:val="green"/>
                <w:lang w:eastAsia="ar-SA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«Комплексное освоение и развитие территории </w:t>
            </w:r>
            <w:r>
              <w:rPr>
                <w:rFonts w:eastAsia="Calibri"/>
                <w:szCs w:val="28"/>
                <w:lang w:eastAsia="en-US"/>
              </w:rPr>
              <w:lastRenderedPageBreak/>
              <w:t>муниципального образования для массового строительства жилья»</w:t>
            </w:r>
            <w:r>
              <w:rPr>
                <w:rFonts w:eastAsia="Calibri"/>
                <w:szCs w:val="28"/>
                <w:highlight w:val="green"/>
                <w:lang w:eastAsia="en-US"/>
              </w:rPr>
              <w:t xml:space="preserve"> </w:t>
            </w:r>
          </w:p>
        </w:tc>
        <w:tc>
          <w:tcPr>
            <w:tcW w:w="5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FF" w:rsidRDefault="005014FF">
            <w:pPr>
              <w:rPr>
                <w:szCs w:val="28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ar-SA"/>
              </w:rPr>
            </w:pPr>
            <w:r>
              <w:rPr>
                <w:rFonts w:eastAsia="Calibri"/>
                <w:szCs w:val="28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ar-SA"/>
              </w:rPr>
            </w:pPr>
            <w:r>
              <w:rPr>
                <w:rFonts w:eastAsia="Calibri"/>
                <w:szCs w:val="28"/>
                <w:lang w:eastAsia="en-US"/>
              </w:rPr>
              <w:t>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widowControl w:val="0"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ind w:hanging="6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Увеличение темпов роста жилищного строительства на  территории города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Снижение темпов роста жилищного строительства на  территории города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FF" w:rsidRDefault="005014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Влияет на достижение показателей 3.1.</w:t>
            </w:r>
          </w:p>
        </w:tc>
      </w:tr>
    </w:tbl>
    <w:p w:rsidR="005014FF" w:rsidRDefault="005014FF" w:rsidP="005014FF">
      <w:pPr>
        <w:ind w:firstLine="709"/>
        <w:jc w:val="both"/>
        <w:rPr>
          <w:sz w:val="28"/>
          <w:szCs w:val="28"/>
        </w:rPr>
      </w:pPr>
    </w:p>
    <w:p w:rsidR="005014FF" w:rsidRDefault="005014FF" w:rsidP="005014FF">
      <w:pPr>
        <w:ind w:firstLine="709"/>
        <w:jc w:val="both"/>
        <w:rPr>
          <w:sz w:val="28"/>
          <w:szCs w:val="28"/>
        </w:rPr>
      </w:pPr>
    </w:p>
    <w:p w:rsidR="005014FF" w:rsidRDefault="005014FF" w:rsidP="005014FF">
      <w:pPr>
        <w:ind w:firstLine="709"/>
        <w:jc w:val="both"/>
        <w:rPr>
          <w:sz w:val="28"/>
          <w:szCs w:val="28"/>
        </w:rPr>
      </w:pPr>
    </w:p>
    <w:p w:rsidR="005014FF" w:rsidRDefault="005014FF" w:rsidP="00501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делами</w:t>
      </w:r>
    </w:p>
    <w:p w:rsidR="005014FF" w:rsidRDefault="005014FF" w:rsidP="005014FF">
      <w:pPr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>Администрации города                                                                                                                         Э.В. Ковалев</w:t>
      </w:r>
    </w:p>
    <w:sectPr w:rsidR="005014FF" w:rsidSect="005014F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63BCD"/>
    <w:multiLevelType w:val="multilevel"/>
    <w:tmpl w:val="D416C60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1C3"/>
    <w:rsid w:val="003F096E"/>
    <w:rsid w:val="005014FF"/>
    <w:rsid w:val="00524FAA"/>
    <w:rsid w:val="00622822"/>
    <w:rsid w:val="0072755C"/>
    <w:rsid w:val="0084613E"/>
    <w:rsid w:val="00894566"/>
    <w:rsid w:val="00CB21C3"/>
    <w:rsid w:val="00D40AF7"/>
    <w:rsid w:val="00D424D5"/>
    <w:rsid w:val="00E772A0"/>
    <w:rsid w:val="00ED0D6E"/>
    <w:rsid w:val="00EE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772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E772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next w:val="a4"/>
    <w:link w:val="a5"/>
    <w:qFormat/>
    <w:rsid w:val="005014FF"/>
    <w:pPr>
      <w:keepNext/>
      <w:suppressAutoHyphens/>
      <w:spacing w:before="240" w:after="120" w:line="360" w:lineRule="auto"/>
    </w:pPr>
    <w:rPr>
      <w:rFonts w:ascii="Arial" w:eastAsia="Microsoft YaHei" w:hAnsi="Arial"/>
      <w:kern w:val="2"/>
      <w:sz w:val="20"/>
      <w:szCs w:val="28"/>
      <w:lang w:eastAsia="zh-CN"/>
    </w:rPr>
  </w:style>
  <w:style w:type="character" w:customStyle="1" w:styleId="a5">
    <w:name w:val="Название Знак"/>
    <w:basedOn w:val="a0"/>
    <w:link w:val="a3"/>
    <w:rsid w:val="005014FF"/>
    <w:rPr>
      <w:rFonts w:ascii="Arial" w:eastAsia="Microsoft YaHei" w:hAnsi="Arial" w:cs="Times New Roman"/>
      <w:kern w:val="2"/>
      <w:sz w:val="20"/>
      <w:szCs w:val="28"/>
      <w:lang w:eastAsia="zh-CN"/>
    </w:rPr>
  </w:style>
  <w:style w:type="paragraph" w:styleId="a6">
    <w:name w:val="List Paragraph"/>
    <w:basedOn w:val="a"/>
    <w:uiPriority w:val="34"/>
    <w:qFormat/>
    <w:rsid w:val="005014FF"/>
    <w:pPr>
      <w:spacing w:line="276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styleId="a4">
    <w:name w:val="Body Text"/>
    <w:basedOn w:val="a"/>
    <w:link w:val="a7"/>
    <w:uiPriority w:val="99"/>
    <w:semiHidden/>
    <w:unhideWhenUsed/>
    <w:rsid w:val="005014FF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5014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772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E772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next w:val="a4"/>
    <w:link w:val="a5"/>
    <w:qFormat/>
    <w:rsid w:val="005014FF"/>
    <w:pPr>
      <w:keepNext/>
      <w:suppressAutoHyphens/>
      <w:spacing w:before="240" w:after="120" w:line="360" w:lineRule="auto"/>
    </w:pPr>
    <w:rPr>
      <w:rFonts w:ascii="Arial" w:eastAsia="Microsoft YaHei" w:hAnsi="Arial"/>
      <w:kern w:val="2"/>
      <w:sz w:val="20"/>
      <w:szCs w:val="28"/>
      <w:lang w:eastAsia="zh-CN"/>
    </w:rPr>
  </w:style>
  <w:style w:type="character" w:customStyle="1" w:styleId="a5">
    <w:name w:val="Название Знак"/>
    <w:basedOn w:val="a0"/>
    <w:link w:val="a3"/>
    <w:rsid w:val="005014FF"/>
    <w:rPr>
      <w:rFonts w:ascii="Arial" w:eastAsia="Microsoft YaHei" w:hAnsi="Arial" w:cs="Times New Roman"/>
      <w:kern w:val="2"/>
      <w:sz w:val="20"/>
      <w:szCs w:val="28"/>
      <w:lang w:eastAsia="zh-CN"/>
    </w:rPr>
  </w:style>
  <w:style w:type="paragraph" w:styleId="a6">
    <w:name w:val="List Paragraph"/>
    <w:basedOn w:val="a"/>
    <w:uiPriority w:val="34"/>
    <w:qFormat/>
    <w:rsid w:val="005014FF"/>
    <w:pPr>
      <w:spacing w:line="276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styleId="a4">
    <w:name w:val="Body Text"/>
    <w:basedOn w:val="a"/>
    <w:link w:val="a7"/>
    <w:uiPriority w:val="99"/>
    <w:semiHidden/>
    <w:unhideWhenUsed/>
    <w:rsid w:val="005014FF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5014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9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19583-A87D-4794-B53E-B6E4E5D82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Шумская</dc:creator>
  <cp:keywords/>
  <dc:description/>
  <cp:lastModifiedBy>Шумская</cp:lastModifiedBy>
  <cp:revision>9</cp:revision>
  <cp:lastPrinted>2017-06-19T12:59:00Z</cp:lastPrinted>
  <dcterms:created xsi:type="dcterms:W3CDTF">2017-06-19T12:00:00Z</dcterms:created>
  <dcterms:modified xsi:type="dcterms:W3CDTF">2017-06-19T14:00:00Z</dcterms:modified>
</cp:coreProperties>
</file>